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621DE9" w:rsidRPr="00621DE9" w:rsidTr="00621DE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621DE9" w:rsidRPr="00621DE9" w:rsidRDefault="00621DE9" w:rsidP="00621DE9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21DE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Na temelju članka 28. Zakona o prostornom uređenju (Narodne novine broj 30/94, 68/98, 61/00, 32/02 i 100/04) i članka 9. Statuta Općine Brckovljani (Službeni glasnik</w:t>
            </w:r>
            <w:r w:rsidRPr="00621DE9">
              <w:rPr>
                <w:rFonts w:ascii="Arial" w:eastAsia="Times New Roman" w:hAnsi="Arial" w:cs="Arial"/>
                <w:spacing w:val="-1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broj 05/01 i 10/06) Općinsko vijeće Općine Brckovljani na 13. sjednici održanoj 28. prosinca 2006. godine donijelo je</w:t>
            </w:r>
          </w:p>
        </w:tc>
        <w:tc>
          <w:tcPr>
            <w:tcW w:w="1100" w:type="pct"/>
            <w:vAlign w:val="center"/>
            <w:hideMark/>
          </w:tcPr>
          <w:p w:rsidR="00621DE9" w:rsidRPr="00621DE9" w:rsidRDefault="00621DE9" w:rsidP="0062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1DE9" w:rsidRPr="00621DE9" w:rsidRDefault="00621DE9" w:rsidP="00621DE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</w:t>
      </w:r>
      <w:r w:rsidRPr="00621DE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izmjenama i dopunama Odluke o donošenju</w:t>
      </w:r>
      <w:r w:rsidRPr="00621DE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DETALJNOG PLANA UREĐENJA ZONE K1 - BOŽJAKOVINA, BRCKOVLJANI</w:t>
      </w:r>
    </w:p>
    <w:p w:rsidR="00621DE9" w:rsidRPr="00621DE9" w:rsidRDefault="00621DE9" w:rsidP="00621DE9">
      <w:pPr>
        <w:spacing w:before="326" w:after="217" w:line="217" w:lineRule="atLeast"/>
        <w:ind w:left="951" w:right="95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TEMELJNE ODREDBE</w:t>
      </w:r>
    </w:p>
    <w:p w:rsidR="00621DE9" w:rsidRPr="00621DE9" w:rsidRDefault="00621DE9" w:rsidP="00621DE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Donose se Izmjene i dopune Detaljnog plana uređenja zone K1 - Božjakovina, Brckovljani (u daljnjem tekstu DPU - izmjene i dopune). Elaborat "Detaljni plan uređenja zone K1 - Božjakovina, Brckovljani - izmjene i dopune" u tekstualnom i kartografskom dijelu sastavni je dio ove Odluke.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326" w:after="217" w:line="217" w:lineRule="atLeast"/>
        <w:ind w:left="951" w:right="95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 ODREDBE ZA PROVOĐENJE</w:t>
      </w:r>
    </w:p>
    <w:p w:rsidR="00621DE9" w:rsidRPr="00621DE9" w:rsidRDefault="00621DE9" w:rsidP="00621DE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U članku 8., poglavlju 2.2. Veličina i površina građevina tablica 2. mijenja se tako da glasi: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"Tablica 2. PROGRAM GRADNJE I  UREĐENJA GRAĐEVINA I POVRŠINA S ISKAZOM PROSTORNIH POKAZATELJA ZA GUSTOĆU IZGRAĐENOSTI I ISKORISTIVOSTI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81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759"/>
        <w:gridCol w:w="1576"/>
        <w:gridCol w:w="1800"/>
        <w:gridCol w:w="2197"/>
        <w:gridCol w:w="1316"/>
        <w:gridCol w:w="2253"/>
        <w:gridCol w:w="1021"/>
        <w:gridCol w:w="964"/>
      </w:tblGrid>
      <w:tr w:rsidR="00621DE9" w:rsidRPr="00621DE9" w:rsidTr="00621DE9">
        <w:trPr>
          <w:trHeight w:val="915"/>
          <w:jc w:val="center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Broj čestice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Površina</w:t>
            </w:r>
            <w:r w:rsidRPr="00621DE9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čestice</w:t>
            </w:r>
            <w:r w:rsidRPr="00621DE9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br/>
              <w:t> (cca)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Tlocrtna površina izgrađene</w:t>
            </w:r>
            <w:r w:rsidRPr="00621DE9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površine građ.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čestice (cca)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Koeficijent</w:t>
            </w:r>
            <w:r w:rsidRPr="00621DE9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izgrađenosti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BRP m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btto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Pr="00621DE9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izgrađene</w:t>
            </w:r>
            <w:r w:rsidRPr="00621DE9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br/>
              <w:t>površine</w:t>
            </w:r>
            <w:r w:rsidRPr="00621DE9">
              <w:rPr>
                <w:rFonts w:ascii="Arial" w:eastAsia="Times New Roman" w:hAnsi="Arial" w:cs="Arial"/>
                <w:b/>
                <w:bCs/>
                <w:spacing w:val="-6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svih građevina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Koeficijent</w:t>
            </w:r>
            <w:r w:rsidRPr="00621DE9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iskoristivosti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Max. broj Min.</w:t>
            </w:r>
            <w:r w:rsidRPr="00621DE9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br/>
              <w:t> </w:t>
            </w:r>
            <w:r w:rsidRPr="00621DE9">
              <w:rPr>
                <w:rFonts w:ascii="Arial" w:eastAsia="Times New Roman" w:hAnsi="Arial" w:cs="Arial"/>
                <w:b/>
                <w:bCs/>
                <w:spacing w:val="-6"/>
                <w:sz w:val="20"/>
                <w:szCs w:val="20"/>
              </w:rPr>
              <w:t>etaža nadzemno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zelenih površina (20% od površine čestice)</w:t>
            </w:r>
          </w:p>
        </w:tc>
      </w:tr>
      <w:tr w:rsidR="00621DE9" w:rsidRPr="00621DE9" w:rsidTr="00621DE9">
        <w:trPr>
          <w:trHeight w:val="495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kig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kis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4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621DE9" w:rsidRPr="00621DE9" w:rsidTr="00621DE9">
        <w:trPr>
          <w:trHeight w:val="24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1+ 3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26.152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7.742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0,30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14.944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0,57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P+1+Pk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5.230</w:t>
            </w:r>
          </w:p>
        </w:tc>
      </w:tr>
      <w:tr w:rsidR="00621DE9" w:rsidRPr="00621DE9" w:rsidTr="00621DE9">
        <w:trPr>
          <w:trHeight w:val="24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11.753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5.242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5.412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0,46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P-P+Pk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2.351</w:t>
            </w:r>
          </w:p>
        </w:tc>
      </w:tr>
      <w:tr w:rsidR="00621DE9" w:rsidRPr="00621DE9" w:rsidTr="00621DE9">
        <w:trPr>
          <w:trHeight w:val="24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11.939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5.242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0,44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5.412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 - P+Pk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2.388</w:t>
            </w:r>
          </w:p>
        </w:tc>
      </w:tr>
      <w:tr w:rsidR="00621DE9" w:rsidRPr="00621DE9" w:rsidTr="00621DE9">
        <w:trPr>
          <w:trHeight w:val="24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13.317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4.983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0,37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9.966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0,75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P+1+Pk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2.663</w:t>
            </w:r>
          </w:p>
        </w:tc>
      </w:tr>
      <w:tr w:rsidR="00621DE9" w:rsidRPr="00621DE9" w:rsidTr="00621DE9">
        <w:trPr>
          <w:trHeight w:val="24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12.391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5.601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6.393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0,52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17"/>
                <w:sz w:val="20"/>
                <w:szCs w:val="20"/>
              </w:rPr>
              <w:t>P-P+1+Pk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2.478</w:t>
            </w:r>
          </w:p>
        </w:tc>
      </w:tr>
      <w:tr w:rsidR="00621DE9" w:rsidRPr="00621DE9" w:rsidTr="00621DE9">
        <w:trPr>
          <w:trHeight w:val="24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21.755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3.567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0,16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4.028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0,19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16"/>
                <w:sz w:val="20"/>
                <w:szCs w:val="20"/>
              </w:rPr>
              <w:t>P-P+1+Pk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4.351</w:t>
            </w:r>
          </w:p>
        </w:tc>
      </w:tr>
      <w:tr w:rsidR="00621DE9" w:rsidRPr="00621DE9" w:rsidTr="00621DE9">
        <w:trPr>
          <w:trHeight w:val="24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27.621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10.983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0,40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21.966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0,80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P+1+Pk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5.524</w:t>
            </w:r>
          </w:p>
        </w:tc>
      </w:tr>
      <w:tr w:rsidR="00621DE9" w:rsidRPr="00621DE9" w:rsidTr="00621DE9">
        <w:trPr>
          <w:trHeight w:val="240"/>
          <w:jc w:val="center"/>
        </w:trPr>
        <w:tc>
          <w:tcPr>
            <w:tcW w:w="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13.129</w:t>
            </w:r>
          </w:p>
        </w:tc>
        <w:tc>
          <w:tcPr>
            <w:tcW w:w="16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3.232</w:t>
            </w:r>
          </w:p>
        </w:tc>
        <w:tc>
          <w:tcPr>
            <w:tcW w:w="11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0,25</w:t>
            </w:r>
          </w:p>
        </w:tc>
        <w:tc>
          <w:tcPr>
            <w:tcW w:w="13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3.506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0,27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16"/>
                <w:sz w:val="20"/>
                <w:szCs w:val="20"/>
              </w:rPr>
              <w:t>P-P+1+Pk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2.626</w:t>
            </w:r>
          </w:p>
        </w:tc>
      </w:tr>
      <w:tr w:rsidR="00621DE9" w:rsidRPr="00621DE9" w:rsidTr="00621DE9">
        <w:trPr>
          <w:trHeight w:val="30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138.057</w:t>
            </w:r>
          </w:p>
        </w:tc>
        <w:tc>
          <w:tcPr>
            <w:tcW w:w="16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46.592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0,35</w:t>
            </w:r>
          </w:p>
        </w:tc>
        <w:tc>
          <w:tcPr>
            <w:tcW w:w="1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71.627</w:t>
            </w:r>
          </w:p>
        </w:tc>
        <w:tc>
          <w:tcPr>
            <w:tcW w:w="10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0,50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27.611</w:t>
            </w:r>
          </w:p>
        </w:tc>
      </w:tr>
    </w:tbl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Napomena: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- koeficijenti se odnose samo na nadzemne etaže.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- Tlocrtna i brutto razvijena površina su maksimalne.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lastRenderedPageBreak/>
        <w:t>- Površine zelenila su iskazane s minimalnim vrijednostima, te se preporučuje da budu veće."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Tablica 2a. Visina građevina ukida se.</w:t>
      </w:r>
    </w:p>
    <w:p w:rsidR="00621DE9" w:rsidRPr="00621DE9" w:rsidRDefault="00621DE9" w:rsidP="00621DE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U članku 9., poglavlju 2.3. Namjena građevina tablica 1. mijenja se tako da glasi: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"Tablica 1. BILANCA NAMJENE POVRŠINA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892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820"/>
        <w:gridCol w:w="5082"/>
        <w:gridCol w:w="1110"/>
        <w:gridCol w:w="1029"/>
        <w:gridCol w:w="884"/>
      </w:tblGrid>
      <w:tr w:rsidR="00621DE9" w:rsidRPr="00621DE9" w:rsidTr="00621DE9">
        <w:trPr>
          <w:trHeight w:val="509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Broj čestice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(cca)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ha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(cca)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621DE9" w:rsidRPr="00621DE9" w:rsidTr="00621DE9">
        <w:trPr>
          <w:trHeight w:val="189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1+3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GOSPODARSKA - POSLOVNA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9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26.152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9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2,62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9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14,83</w:t>
            </w:r>
          </w:p>
        </w:tc>
      </w:tr>
      <w:tr w:rsidR="00621DE9" w:rsidRPr="00621DE9" w:rsidTr="00621DE9">
        <w:trPr>
          <w:trHeight w:val="197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GOSPODARSKA - POSLOVNA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11.753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1,18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6,66</w:t>
            </w:r>
          </w:p>
        </w:tc>
      </w:tr>
      <w:tr w:rsidR="00621DE9" w:rsidRPr="00621DE9" w:rsidTr="00621DE9">
        <w:trPr>
          <w:trHeight w:val="197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GOSPODARSKA - POSLOVNA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11.939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1,19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6,77</w:t>
            </w:r>
          </w:p>
        </w:tc>
      </w:tr>
      <w:tr w:rsidR="00621DE9" w:rsidRPr="00621DE9" w:rsidTr="00621DE9">
        <w:trPr>
          <w:trHeight w:val="192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GOSPODARSKA - POSLOVNA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13.317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1,33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7,55</w:t>
            </w:r>
          </w:p>
        </w:tc>
      </w:tr>
      <w:tr w:rsidR="00621DE9" w:rsidRPr="00621DE9" w:rsidTr="00621DE9">
        <w:trPr>
          <w:trHeight w:val="182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GOSPODARSKA - POSLOVNA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12.391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1,24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7,03</w:t>
            </w:r>
          </w:p>
        </w:tc>
      </w:tr>
      <w:tr w:rsidR="00621DE9" w:rsidRPr="00621DE9" w:rsidTr="00621DE9">
        <w:trPr>
          <w:trHeight w:val="197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GOSPODARSKA - POSLOVNA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21.755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2,18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12,34</w:t>
            </w:r>
          </w:p>
        </w:tc>
      </w:tr>
      <w:tr w:rsidR="00621DE9" w:rsidRPr="00621DE9" w:rsidTr="00621DE9">
        <w:trPr>
          <w:trHeight w:val="197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GOSPODARSKA - POSLOVNA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27.621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2,76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15,66</w:t>
            </w:r>
          </w:p>
        </w:tc>
      </w:tr>
      <w:tr w:rsidR="00621DE9" w:rsidRPr="00621DE9" w:rsidTr="00621DE9">
        <w:trPr>
          <w:trHeight w:val="182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GOSPODARSKA - POSLOVNA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13.129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1,31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7,44</w:t>
            </w:r>
          </w:p>
        </w:tc>
      </w:tr>
      <w:tr w:rsidR="00621DE9" w:rsidRPr="00621DE9" w:rsidTr="00621DE9">
        <w:trPr>
          <w:trHeight w:val="182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JAVNA PROMETNICA (kolnik + pješak + zelenilo)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3.777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0,38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2,14</w:t>
            </w:r>
          </w:p>
        </w:tc>
      </w:tr>
      <w:tr w:rsidR="00621DE9" w:rsidRPr="00621DE9" w:rsidTr="00621DE9">
        <w:trPr>
          <w:trHeight w:val="221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JAVNA PROMETNICA (kolnik + pješak + zelenilo)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21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2.648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21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0,26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21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1,50</w:t>
            </w:r>
          </w:p>
        </w:tc>
      </w:tr>
      <w:tr w:rsidR="00621DE9" w:rsidRPr="00621DE9" w:rsidTr="00621DE9">
        <w:trPr>
          <w:trHeight w:val="187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JAVNA PROMETNICA (kolnik + pješak + zelenilo)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3.336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0,33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1,89</w:t>
            </w:r>
          </w:p>
        </w:tc>
      </w:tr>
      <w:tr w:rsidR="00621DE9" w:rsidRPr="00621DE9" w:rsidTr="00621DE9">
        <w:trPr>
          <w:trHeight w:val="192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DRŽAVNA CESTA D41 (kolnik + pješak + zelenilo)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27.696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2,77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15,71</w:t>
            </w:r>
          </w:p>
        </w:tc>
      </w:tr>
      <w:tr w:rsidR="00621DE9" w:rsidRPr="00621DE9" w:rsidTr="00621DE9">
        <w:trPr>
          <w:trHeight w:val="182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INFRASTRUKTURNI SUSTAVI (TS)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0,0035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0,02</w:t>
            </w:r>
          </w:p>
        </w:tc>
      </w:tr>
      <w:tr w:rsidR="00621DE9" w:rsidRPr="00621DE9" w:rsidTr="00621DE9">
        <w:trPr>
          <w:trHeight w:val="197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ZELENILO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802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0,08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0,45</w:t>
            </w:r>
          </w:p>
        </w:tc>
      </w:tr>
      <w:tr w:rsidR="00621DE9" w:rsidRPr="00621DE9" w:rsidTr="00621DE9">
        <w:trPr>
          <w:trHeight w:val="250"/>
          <w:jc w:val="center"/>
        </w:trPr>
        <w:tc>
          <w:tcPr>
            <w:tcW w:w="7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UKUPNO OBUHVAT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176.351</w:t>
            </w:r>
          </w:p>
        </w:tc>
        <w:tc>
          <w:tcPr>
            <w:tcW w:w="9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17,64</w:t>
            </w:r>
          </w:p>
        </w:tc>
        <w:tc>
          <w:tcPr>
            <w:tcW w:w="8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</w:tr>
    </w:tbl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U članku 11., poglavlju 2.5. Oblikovanje građevina stavak 2. mijenja se tako da glasi: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"Detaljnim planom uređenja planirana je izgradnja poslovnog kompleksa koji čini sedam građevnih čestica za poznate investitore i dvije građevne čestice za nepoznate investitore."</w:t>
      </w:r>
    </w:p>
    <w:p w:rsidR="00621DE9" w:rsidRPr="00621DE9" w:rsidRDefault="00621DE9" w:rsidP="00621DE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U članku 12., poglavlju 2.6. Uređenje građevne čestice, stavak 4. tekst "25%" mijenja se u "20%".</w:t>
      </w:r>
    </w:p>
    <w:p w:rsidR="00621DE9" w:rsidRPr="00621DE9" w:rsidRDefault="00621DE9" w:rsidP="00621DE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U članku 15., poglavlju 3.1.2.1. Izračun potrebnih parkirališno-garažnih mjesta dodaje se tablica 3. koja glasi: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"Tablica 3. IZRAČUN POTREBNIH PARKIRALIŠNO-GARAŽNIH MJESTA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120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620"/>
        <w:gridCol w:w="1635"/>
        <w:gridCol w:w="3286"/>
        <w:gridCol w:w="1545"/>
        <w:gridCol w:w="1620"/>
        <w:gridCol w:w="1499"/>
      </w:tblGrid>
      <w:tr w:rsidR="00621DE9" w:rsidRPr="00621DE9" w:rsidTr="00621DE9">
        <w:trPr>
          <w:trHeight w:val="547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pacing w:val="-7"/>
                <w:sz w:val="20"/>
                <w:szCs w:val="20"/>
              </w:rPr>
              <w:t>Građevna</w:t>
            </w:r>
            <w:r w:rsidRPr="00621DE9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čestica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Izgradnja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bruto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Normativ na 1000 m</w:t>
            </w:r>
            <w:r w:rsidRPr="00621DE9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  <w:vertAlign w:val="superscript"/>
              </w:rPr>
              <w:t>2</w:t>
            </w:r>
            <w:r w:rsidRPr="00621DE9">
              <w:rPr>
                <w:rFonts w:ascii="Arial" w:eastAsia="Times New Roman" w:hAnsi="Arial" w:cs="Arial"/>
                <w:b/>
                <w:bCs/>
                <w:spacing w:val="-2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bruto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Potrebno PM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t>Zadovoljenje</w:t>
            </w:r>
            <w:r w:rsidRPr="00621DE9"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0"/>
              </w:rPr>
              <w:br/>
              <w:t> na</w:t>
            </w:r>
            <w:r w:rsidRPr="00621DE9">
              <w:rPr>
                <w:rFonts w:ascii="Arial" w:eastAsia="Times New Roman" w:hAnsi="Arial" w:cs="Arial"/>
                <w:b/>
                <w:bCs/>
                <w:spacing w:val="-3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b/>
                <w:bCs/>
                <w:spacing w:val="-2"/>
                <w:sz w:val="20"/>
                <w:szCs w:val="20"/>
              </w:rPr>
              <w:t>čestici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Zadovoljenje</w:t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%  </w:t>
            </w:r>
          </w:p>
        </w:tc>
      </w:tr>
      <w:tr w:rsidR="00621DE9" w:rsidRPr="00621DE9" w:rsidTr="00621DE9">
        <w:trPr>
          <w:trHeight w:val="253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1+3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7.325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621DE9">
              <w:rPr>
                <w:rFonts w:ascii="Arial" w:eastAsia="Times New Roman" w:hAnsi="Arial" w:cs="Arial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+ 7.619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Pr="00621DE9">
              <w:rPr>
                <w:rFonts w:ascii="Arial" w:eastAsia="Times New Roman" w:hAnsi="Arial" w:cs="Arial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21DE9" w:rsidRPr="00621DE9" w:rsidTr="00621DE9">
        <w:trPr>
          <w:trHeight w:val="187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0,2 mjesta po jednom zaposlenom</w:t>
            </w:r>
            <w:r w:rsidRPr="00621DE9">
              <w:rPr>
                <w:rFonts w:ascii="Arial" w:eastAsia="Times New Roman" w:hAnsi="Arial" w:cs="Arial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(293</w:t>
            </w:r>
            <w:r w:rsidRPr="00621DE9">
              <w:rPr>
                <w:rFonts w:ascii="Arial" w:eastAsia="Times New Roman" w:hAnsi="Arial" w:cs="Arial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621DE9">
              <w:rPr>
                <w:rFonts w:ascii="Arial" w:eastAsia="Times New Roman" w:hAnsi="Arial" w:cs="Arial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+ 16</w:t>
            </w:r>
            <w:r w:rsidRPr="00621DE9">
              <w:rPr>
                <w:rFonts w:ascii="Arial" w:eastAsia="Times New Roman" w:hAnsi="Arial" w:cs="Arial"/>
                <w:sz w:val="20"/>
              </w:rPr>
              <w:t> </w:t>
            </w:r>
            <w:r w:rsidRPr="00621DE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</w:tr>
      <w:tr w:rsidR="00621DE9" w:rsidRPr="00621DE9" w:rsidTr="00621DE9">
        <w:trPr>
          <w:trHeight w:val="182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5.412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0,2 mjesta po jednom zaposlenom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12 + 3 kamiona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>preko 100 %</w:t>
            </w:r>
          </w:p>
        </w:tc>
      </w:tr>
      <w:tr w:rsidR="00621DE9" w:rsidRPr="00621DE9" w:rsidTr="00621DE9">
        <w:trPr>
          <w:trHeight w:val="182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5.412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0,2 mjesta po jednom zaposlenom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12 + 3 kamiona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preko 100%</w:t>
            </w:r>
          </w:p>
        </w:tc>
      </w:tr>
      <w:tr w:rsidR="00621DE9" w:rsidRPr="00621DE9" w:rsidTr="00621DE9">
        <w:trPr>
          <w:trHeight w:val="182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9.966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621DE9" w:rsidRPr="00621DE9" w:rsidTr="00621DE9">
        <w:trPr>
          <w:trHeight w:val="211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1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11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6.393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1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11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1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preko 100%</w:t>
            </w:r>
          </w:p>
        </w:tc>
      </w:tr>
      <w:tr w:rsidR="00621DE9" w:rsidRPr="00621DE9" w:rsidTr="00621DE9">
        <w:trPr>
          <w:trHeight w:val="192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4.028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preko 100%</w:t>
            </w:r>
          </w:p>
        </w:tc>
      </w:tr>
      <w:tr w:rsidR="00621DE9" w:rsidRPr="00621DE9" w:rsidTr="00621DE9">
        <w:trPr>
          <w:trHeight w:val="182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21.966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18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preko 100%</w:t>
            </w:r>
          </w:p>
        </w:tc>
      </w:tr>
      <w:tr w:rsidR="00621DE9" w:rsidRPr="00621DE9" w:rsidTr="00621DE9">
        <w:trPr>
          <w:trHeight w:val="197"/>
          <w:jc w:val="center"/>
        </w:trPr>
        <w:tc>
          <w:tcPr>
            <w:tcW w:w="990" w:type="dxa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620" w:type="dxa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3.506</w:t>
            </w:r>
          </w:p>
        </w:tc>
        <w:tc>
          <w:tcPr>
            <w:tcW w:w="3255" w:type="dxa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30" w:type="dxa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605" w:type="dxa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485" w:type="dxa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19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100%</w:t>
            </w:r>
          </w:p>
        </w:tc>
      </w:tr>
      <w:tr w:rsidR="00621DE9" w:rsidRPr="00621DE9" w:rsidTr="00621DE9">
        <w:trPr>
          <w:trHeight w:val="288"/>
          <w:jc w:val="center"/>
        </w:trPr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pacing w:val="-11"/>
                <w:sz w:val="20"/>
                <w:szCs w:val="20"/>
              </w:rPr>
              <w:t>Ukupno</w:t>
            </w:r>
          </w:p>
        </w:tc>
        <w:tc>
          <w:tcPr>
            <w:tcW w:w="16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71.627</w:t>
            </w:r>
          </w:p>
        </w:tc>
        <w:tc>
          <w:tcPr>
            <w:tcW w:w="32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6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715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preko 100%</w:t>
            </w:r>
          </w:p>
        </w:tc>
      </w:tr>
    </w:tbl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1</w:t>
      </w:r>
      <w:r w:rsidRPr="00621DE9">
        <w:rPr>
          <w:rFonts w:ascii="Arial" w:eastAsia="Times New Roman" w:hAnsi="Arial" w:cs="Arial"/>
          <w:color w:val="000000"/>
          <w:sz w:val="20"/>
        </w:rPr>
        <w:t> </w:t>
      </w:r>
      <w:r w:rsidRPr="00621DE9">
        <w:rPr>
          <w:rFonts w:ascii="Arial" w:eastAsia="Times New Roman" w:hAnsi="Arial" w:cs="Arial"/>
          <w:color w:val="000000"/>
          <w:sz w:val="20"/>
          <w:szCs w:val="20"/>
        </w:rPr>
        <w:t>trgovačka i veletrgovačka namjena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621DE9">
        <w:rPr>
          <w:rFonts w:ascii="Arial" w:eastAsia="Times New Roman" w:hAnsi="Arial" w:cs="Arial"/>
          <w:color w:val="000000"/>
          <w:sz w:val="20"/>
        </w:rPr>
        <w:t> </w:t>
      </w:r>
      <w:r w:rsidRPr="00621DE9">
        <w:rPr>
          <w:rFonts w:ascii="Arial" w:eastAsia="Times New Roman" w:hAnsi="Arial" w:cs="Arial"/>
          <w:color w:val="000000"/>
          <w:sz w:val="20"/>
          <w:szCs w:val="20"/>
        </w:rPr>
        <w:t>skladišta i uredi"</w:t>
      </w:r>
    </w:p>
    <w:p w:rsidR="00621DE9" w:rsidRPr="00621DE9" w:rsidRDefault="00621DE9" w:rsidP="00621DE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Ova odluka stupa na snagu osmog dana nakon objave u Službenom glasniku Općine Brckovljani.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621DE9" w:rsidRPr="00621DE9" w:rsidTr="00621DE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621DE9" w:rsidRPr="00621DE9" w:rsidRDefault="00621DE9" w:rsidP="00621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621DE9" w:rsidRPr="00621DE9" w:rsidRDefault="00621DE9" w:rsidP="00621D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DE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621DE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621DE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621DE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621D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621DE9">
        <w:rPr>
          <w:rFonts w:ascii="Arial" w:eastAsia="Times New Roman" w:hAnsi="Arial" w:cs="Arial"/>
          <w:color w:val="000000"/>
          <w:sz w:val="20"/>
        </w:rPr>
        <w:t> </w:t>
      </w:r>
      <w:r w:rsidRPr="00621DE9">
        <w:rPr>
          <w:rFonts w:ascii="Arial" w:eastAsia="Times New Roman" w:hAnsi="Arial" w:cs="Arial"/>
          <w:color w:val="000000"/>
          <w:sz w:val="20"/>
          <w:szCs w:val="20"/>
        </w:rPr>
        <w:t>021-05/06-01/131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621DE9">
        <w:rPr>
          <w:rFonts w:ascii="Arial" w:eastAsia="Times New Roman" w:hAnsi="Arial" w:cs="Arial"/>
          <w:color w:val="000000"/>
          <w:sz w:val="20"/>
        </w:rPr>
        <w:t> </w:t>
      </w:r>
      <w:r w:rsidRPr="00621DE9">
        <w:rPr>
          <w:rFonts w:ascii="Arial" w:eastAsia="Times New Roman" w:hAnsi="Arial" w:cs="Arial"/>
          <w:color w:val="000000"/>
          <w:sz w:val="20"/>
          <w:szCs w:val="20"/>
        </w:rPr>
        <w:t>238/04-06-05</w:t>
      </w:r>
    </w:p>
    <w:p w:rsidR="00621DE9" w:rsidRPr="00621DE9" w:rsidRDefault="00621DE9" w:rsidP="00621DE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1DE9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621DE9">
        <w:rPr>
          <w:rFonts w:ascii="Arial" w:eastAsia="Times New Roman" w:hAnsi="Arial" w:cs="Arial"/>
          <w:color w:val="000000"/>
          <w:sz w:val="20"/>
        </w:rPr>
        <w:t> </w:t>
      </w:r>
      <w:r w:rsidRPr="00621DE9">
        <w:rPr>
          <w:rFonts w:ascii="Arial" w:eastAsia="Times New Roman" w:hAnsi="Arial" w:cs="Arial"/>
          <w:color w:val="000000"/>
          <w:sz w:val="20"/>
          <w:szCs w:val="20"/>
        </w:rPr>
        <w:t>28.12.2006.</w:t>
      </w:r>
    </w:p>
    <w:p w:rsidR="00A37555" w:rsidRDefault="00A37555"/>
    <w:sectPr w:rsidR="00A3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621DE9"/>
    <w:rsid w:val="00621DE9"/>
    <w:rsid w:val="00A3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62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21DE9"/>
  </w:style>
  <w:style w:type="paragraph" w:customStyle="1" w:styleId="naslovc">
    <w:name w:val="naslov_c"/>
    <w:basedOn w:val="Normal"/>
    <w:rsid w:val="0062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62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2016-07-19T20:39:00Z</dcterms:created>
  <dcterms:modified xsi:type="dcterms:W3CDTF">2016-07-19T20:39:00Z</dcterms:modified>
</cp:coreProperties>
</file>